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предоставленных Участником закупки </w:t>
            </w:r>
            <w:r w:rsidRPr="00E13CE2">
              <w:rPr>
                <w:rFonts w:cs="Tahoma"/>
                <w:szCs w:val="20"/>
                <w:lang w:eastAsia="en-US"/>
              </w:rPr>
              <w:lastRenderedPageBreak/>
              <w:t>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w:t>
            </w:r>
            <w:r w:rsidRPr="00E13CE2">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lastRenderedPageBreak/>
              <w:t xml:space="preserve">Декларация о соответствии Участника закупки </w:t>
            </w:r>
            <w:r w:rsidRPr="00E13CE2">
              <w:rPr>
                <w:rFonts w:cs="Tahoma"/>
                <w:szCs w:val="20"/>
                <w:lang w:eastAsia="en-US"/>
              </w:rPr>
              <w:lastRenderedPageBreak/>
              <w:t xml:space="preserve">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26F837" w14:textId="0E67A962" w:rsidR="002F46E4" w:rsidRPr="00571F6E" w:rsidRDefault="002F46E4" w:rsidP="006046EC">
            <w:pPr>
              <w:spacing w:before="120" w:after="120" w:line="256" w:lineRule="auto"/>
              <w:rPr>
                <w:rFonts w:cs="Tahoma"/>
                <w:szCs w:val="20"/>
                <w:lang w:eastAsia="en-US"/>
              </w:rPr>
            </w:pPr>
            <w:r>
              <w:rPr>
                <w:rFonts w:cs="Tahoma"/>
                <w:szCs w:val="20"/>
              </w:rPr>
              <w:t xml:space="preserve">  </w:t>
            </w:r>
            <w:bookmarkStart w:id="0" w:name="_GoBack"/>
            <w:bookmarkEnd w:id="0"/>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E13CE2">
              <w:rPr>
                <w:rFonts w:cs="Tahoma"/>
                <w:szCs w:val="20"/>
                <w:lang w:eastAsia="en-US"/>
              </w:rPr>
              <w:lastRenderedPageBreak/>
              <w:t xml:space="preserve">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lastRenderedPageBreak/>
              <w:t>Сведения в реестре (-ах) недобросовестных поставщиков</w:t>
            </w:r>
          </w:p>
        </w:tc>
      </w:tr>
      <w:tr w:rsidR="00B71834" w14:paraId="1BA0D7F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1919A31" w14:textId="3BB05520" w:rsidR="00B71834" w:rsidRPr="00B71834" w:rsidRDefault="00B71834" w:rsidP="00B71834">
            <w:pPr>
              <w:spacing w:line="256" w:lineRule="auto"/>
              <w:rPr>
                <w:rFonts w:cs="Tahoma"/>
                <w:szCs w:val="20"/>
                <w:lang w:eastAsia="en-US"/>
              </w:rPr>
            </w:pPr>
            <w:r>
              <w:rPr>
                <w:rFonts w:cs="Tahoma"/>
                <w:szCs w:val="20"/>
                <w:lang w:val="en-US" w:eastAsia="en-US"/>
              </w:rPr>
              <w:lastRenderedPageBreak/>
              <w:t>1</w:t>
            </w:r>
            <w:r>
              <w:rPr>
                <w:rFonts w:cs="Tahoma"/>
                <w:szCs w:val="20"/>
                <w:lang w:eastAsia="en-US"/>
              </w:rPr>
              <w:t>.1.8</w:t>
            </w:r>
          </w:p>
        </w:tc>
        <w:tc>
          <w:tcPr>
            <w:tcW w:w="4253" w:type="dxa"/>
            <w:tcBorders>
              <w:top w:val="single" w:sz="4" w:space="0" w:color="auto"/>
              <w:left w:val="single" w:sz="4" w:space="0" w:color="auto"/>
              <w:bottom w:val="single" w:sz="4" w:space="0" w:color="auto"/>
              <w:right w:val="single" w:sz="4" w:space="0" w:color="auto"/>
            </w:tcBorders>
          </w:tcPr>
          <w:p w14:paraId="29D52836" w14:textId="068DF215" w:rsidR="00B71834" w:rsidRPr="00E13CE2" w:rsidRDefault="00B71834" w:rsidP="002F46E4">
            <w:pPr>
              <w:spacing w:before="120" w:after="120" w:line="256" w:lineRule="auto"/>
              <w:rPr>
                <w:rFonts w:cs="Tahoma"/>
                <w:szCs w:val="20"/>
                <w:lang w:eastAsia="en-US"/>
              </w:rPr>
            </w:pPr>
            <w:proofErr w:type="gramStart"/>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529" w:type="dxa"/>
            <w:tcBorders>
              <w:top w:val="single" w:sz="4" w:space="0" w:color="auto"/>
              <w:left w:val="single" w:sz="4" w:space="0" w:color="auto"/>
              <w:bottom w:val="single" w:sz="4" w:space="0" w:color="auto"/>
              <w:right w:val="single" w:sz="4" w:space="0" w:color="auto"/>
            </w:tcBorders>
          </w:tcPr>
          <w:p w14:paraId="7174745C" w14:textId="0E8CB6F8" w:rsidR="00B71834" w:rsidRPr="00E13CE2" w:rsidRDefault="00B71834" w:rsidP="002F46E4">
            <w:pPr>
              <w:spacing w:before="120" w:after="120" w:line="256" w:lineRule="auto"/>
              <w:rPr>
                <w:rFonts w:cs="Tahoma"/>
                <w:szCs w:val="20"/>
                <w:lang w:eastAsia="en-US"/>
              </w:rPr>
            </w:pPr>
            <w:r>
              <w:t>Сведения в реестре иностранных агентов</w:t>
            </w:r>
          </w:p>
        </w:tc>
      </w:tr>
      <w:tr w:rsidR="002F46E4" w14:paraId="66AC305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8F724BC" w14:textId="0594E921" w:rsidR="002F46E4" w:rsidRPr="007C2E3C" w:rsidRDefault="002F46E4" w:rsidP="00B71834">
            <w:pPr>
              <w:spacing w:line="256" w:lineRule="auto"/>
              <w:rPr>
                <w:rFonts w:cs="Tahoma"/>
                <w:szCs w:val="20"/>
                <w:lang w:val="en-US" w:eastAsia="en-US"/>
              </w:rPr>
            </w:pPr>
            <w:r>
              <w:rPr>
                <w:rFonts w:cs="Tahoma"/>
                <w:szCs w:val="20"/>
                <w:lang w:val="en-US" w:eastAsia="en-US"/>
              </w:rPr>
              <w:t>1.1.</w:t>
            </w:r>
            <w:r w:rsidR="00B71834">
              <w:rPr>
                <w:rFonts w:cs="Tahoma"/>
                <w:szCs w:val="20"/>
                <w:lang w:val="en-US" w:eastAsia="en-US"/>
              </w:rPr>
              <w:t>9</w:t>
            </w:r>
          </w:p>
        </w:tc>
        <w:tc>
          <w:tcPr>
            <w:tcW w:w="4253" w:type="dxa"/>
            <w:tcBorders>
              <w:top w:val="single" w:sz="4" w:space="0" w:color="auto"/>
              <w:left w:val="single" w:sz="4" w:space="0" w:color="auto"/>
              <w:bottom w:val="single" w:sz="4" w:space="0" w:color="auto"/>
              <w:right w:val="single" w:sz="4" w:space="0" w:color="auto"/>
            </w:tcBorders>
            <w:hideMark/>
          </w:tcPr>
          <w:p w14:paraId="6C4929F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hideMark/>
          </w:tcPr>
          <w:p w14:paraId="4DDB071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Наличие сведений об Участнике в едином реестре субъектов малого и среднего предпринимательства</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w:t>
            </w:r>
            <w:r w:rsidRPr="00E13CE2">
              <w:rPr>
                <w:rFonts w:cs="Tahoma"/>
                <w:b/>
                <w:szCs w:val="20"/>
                <w:lang w:eastAsia="en-US"/>
              </w:rPr>
              <w:lastRenderedPageBreak/>
              <w:t xml:space="preserve">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lastRenderedPageBreak/>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6046EC"/>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lastRenderedPageBreak/>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6046EC"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6046EC"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8"/>
      <w:footerReference w:type="default" r:id="rId9"/>
      <w:pgSz w:w="11906" w:h="16838"/>
      <w:pgMar w:top="851"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5693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6C707" w14:textId="77777777" w:rsidR="006C6AC4" w:rsidRDefault="006C6AC4" w:rsidP="007C2E3C">
      <w:r>
        <w:separator/>
      </w:r>
    </w:p>
  </w:endnote>
  <w:endnote w:type="continuationSeparator" w:id="0">
    <w:p w14:paraId="7893AB63" w14:textId="77777777" w:rsidR="006C6AC4" w:rsidRDefault="006C6AC4"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8A4BE" w14:textId="77777777" w:rsidR="006C6AC4" w:rsidRDefault="006C6AC4" w:rsidP="007C2E3C">
      <w:r>
        <w:separator/>
      </w:r>
    </w:p>
  </w:footnote>
  <w:footnote w:type="continuationSeparator" w:id="0">
    <w:p w14:paraId="2CB83A7C" w14:textId="77777777" w:rsidR="006C6AC4" w:rsidRDefault="006C6AC4" w:rsidP="007C2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3C"/>
    <w:rsid w:val="00021ECD"/>
    <w:rsid w:val="000A0545"/>
    <w:rsid w:val="001E4FAB"/>
    <w:rsid w:val="002F46E4"/>
    <w:rsid w:val="003730DE"/>
    <w:rsid w:val="00543DD0"/>
    <w:rsid w:val="006046EC"/>
    <w:rsid w:val="006C6AC4"/>
    <w:rsid w:val="007C2E3C"/>
    <w:rsid w:val="008C4951"/>
    <w:rsid w:val="009725D5"/>
    <w:rsid w:val="00986D72"/>
    <w:rsid w:val="00B71834"/>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7</cp:revision>
  <dcterms:created xsi:type="dcterms:W3CDTF">2022-11-16T04:25:00Z</dcterms:created>
  <dcterms:modified xsi:type="dcterms:W3CDTF">2023-02-16T09:38:00Z</dcterms:modified>
</cp:coreProperties>
</file>